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D95254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DF3CC4">
        <w:rPr>
          <w:b w:val="0"/>
          <w:sz w:val="24"/>
          <w:szCs w:val="24"/>
        </w:rPr>
        <w:t>3</w:t>
      </w:r>
      <w:r w:rsidR="00C10FA6">
        <w:rPr>
          <w:b w:val="0"/>
          <w:sz w:val="24"/>
          <w:szCs w:val="24"/>
        </w:rPr>
        <w:t>3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E571A6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E571A6">
        <w:rPr>
          <w:b w:val="0"/>
          <w:sz w:val="24"/>
          <w:szCs w:val="24"/>
        </w:rPr>
        <w:t xml:space="preserve"> </w:t>
      </w:r>
      <w:r w:rsidR="002565C1">
        <w:rPr>
          <w:b w:val="0"/>
          <w:sz w:val="24"/>
          <w:szCs w:val="24"/>
        </w:rPr>
        <w:t>У.К.В.</w:t>
      </w:r>
      <w:r w:rsidR="00C10FA6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</w:t>
      </w:r>
      <w:r w:rsidR="00D95254">
        <w:t xml:space="preserve">                  </w:t>
      </w:r>
      <w:r>
        <w:t xml:space="preserve">     </w:t>
      </w:r>
      <w:r w:rsidR="00120F42">
        <w:t>31 октября 2019 г.</w:t>
      </w:r>
    </w:p>
    <w:p w:rsidR="00120F42" w:rsidRDefault="00120F42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2F7BA9" w:rsidRPr="007C6565">
        <w:rPr>
          <w:szCs w:val="24"/>
        </w:rPr>
        <w:t xml:space="preserve"> Ильичёва П.А., </w:t>
      </w:r>
      <w:proofErr w:type="spellStart"/>
      <w:r w:rsidR="002F7BA9" w:rsidRPr="007C6565">
        <w:rPr>
          <w:szCs w:val="24"/>
        </w:rPr>
        <w:t>Тюмина</w:t>
      </w:r>
      <w:proofErr w:type="spellEnd"/>
      <w:r w:rsidR="002F7BA9" w:rsidRPr="007C6565">
        <w:rPr>
          <w:szCs w:val="24"/>
        </w:rPr>
        <w:t xml:space="preserve"> А.С.</w:t>
      </w:r>
      <w:r w:rsidR="00FB3949">
        <w:rPr>
          <w:szCs w:val="24"/>
        </w:rPr>
        <w:t>,</w:t>
      </w:r>
      <w:r w:rsidR="00360C9B">
        <w:rPr>
          <w:szCs w:val="24"/>
        </w:rPr>
        <w:t xml:space="preserve"> Суздальцева Р.А.</w:t>
      </w:r>
    </w:p>
    <w:p w:rsidR="000C7373" w:rsidRPr="0041106F" w:rsidRDefault="00576679" w:rsidP="000E21F8">
      <w:pPr>
        <w:numPr>
          <w:ilvl w:val="0"/>
          <w:numId w:val="9"/>
        </w:numPr>
        <w:tabs>
          <w:tab w:val="left" w:pos="3828"/>
        </w:tabs>
        <w:jc w:val="both"/>
      </w:pPr>
      <w:r w:rsidRPr="00FB3949"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D95254">
        <w:rPr>
          <w:sz w:val="24"/>
        </w:rPr>
        <w:t xml:space="preserve"> </w:t>
      </w:r>
      <w:r w:rsidR="00C10FA6">
        <w:rPr>
          <w:sz w:val="24"/>
        </w:rPr>
        <w:t>10.09.2019</w:t>
      </w:r>
      <w:r w:rsidR="00D95254">
        <w:rPr>
          <w:sz w:val="24"/>
        </w:rPr>
        <w:t xml:space="preserve"> </w:t>
      </w:r>
      <w:r w:rsidR="00A6312B">
        <w:rPr>
          <w:sz w:val="24"/>
        </w:rPr>
        <w:t>г.</w:t>
      </w:r>
      <w:r w:rsidR="00D95254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A915F9">
        <w:rPr>
          <w:sz w:val="24"/>
          <w:szCs w:val="24"/>
        </w:rPr>
        <w:t xml:space="preserve"> доверителя </w:t>
      </w:r>
      <w:r w:rsidR="002565C1">
        <w:rPr>
          <w:sz w:val="24"/>
          <w:szCs w:val="24"/>
        </w:rPr>
        <w:t>А.</w:t>
      </w:r>
      <w:r w:rsidR="00C10FA6">
        <w:rPr>
          <w:sz w:val="24"/>
          <w:szCs w:val="24"/>
        </w:rPr>
        <w:t>Г.Н.</w:t>
      </w:r>
      <w:r w:rsidR="004E1CC3">
        <w:rPr>
          <w:sz w:val="24"/>
          <w:szCs w:val="24"/>
        </w:rPr>
        <w:t>,</w:t>
      </w:r>
      <w:r w:rsidR="00D95254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D95254">
        <w:rPr>
          <w:sz w:val="24"/>
        </w:rPr>
        <w:t xml:space="preserve"> </w:t>
      </w:r>
      <w:r w:rsidR="002565C1">
        <w:rPr>
          <w:sz w:val="24"/>
        </w:rPr>
        <w:t>У.</w:t>
      </w:r>
      <w:r w:rsidR="00C10FA6">
        <w:rPr>
          <w:sz w:val="24"/>
        </w:rPr>
        <w:t>К.В.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992559">
      <w:pPr>
        <w:ind w:firstLine="709"/>
        <w:jc w:val="both"/>
        <w:rPr>
          <w:szCs w:val="24"/>
        </w:rPr>
      </w:pPr>
      <w:r>
        <w:t xml:space="preserve">  в АПМО </w:t>
      </w:r>
      <w:r w:rsidR="00A915F9">
        <w:rPr>
          <w:szCs w:val="24"/>
        </w:rPr>
        <w:t xml:space="preserve">поступила жалоба </w:t>
      </w:r>
      <w:r w:rsidR="004E1CC3" w:rsidRPr="004E1CC3">
        <w:rPr>
          <w:szCs w:val="24"/>
        </w:rPr>
        <w:t xml:space="preserve">доверителя </w:t>
      </w:r>
      <w:r w:rsidR="002565C1">
        <w:rPr>
          <w:szCs w:val="24"/>
        </w:rPr>
        <w:t>А.</w:t>
      </w:r>
      <w:r w:rsidR="00C10FA6">
        <w:rPr>
          <w:szCs w:val="24"/>
        </w:rPr>
        <w:t>Г.Н.</w:t>
      </w:r>
      <w:r w:rsidR="00ED0DE9">
        <w:rPr>
          <w:szCs w:val="24"/>
        </w:rPr>
        <w:t>,</w:t>
      </w:r>
      <w:r w:rsidR="00D95254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D95254">
        <w:t xml:space="preserve"> </w:t>
      </w:r>
      <w:r w:rsidR="002565C1">
        <w:t>У.</w:t>
      </w:r>
      <w:r w:rsidR="00C10FA6">
        <w:t>К.В.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E571A6">
        <w:t xml:space="preserve"> </w:t>
      </w:r>
      <w:r w:rsidR="00C10FA6">
        <w:rPr>
          <w:szCs w:val="24"/>
        </w:rPr>
        <w:t>на основании соглашения представлял интересы заявителя по уголовному делу в качестве потерпевшего.</w:t>
      </w:r>
    </w:p>
    <w:p w:rsidR="00DB0334" w:rsidRDefault="006062B9" w:rsidP="00C10FA6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</w:t>
      </w:r>
      <w:r w:rsidR="00B60BA4">
        <w:rPr>
          <w:szCs w:val="24"/>
        </w:rPr>
        <w:t>вителей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EC1CE7">
        <w:rPr>
          <w:szCs w:val="24"/>
        </w:rPr>
        <w:t xml:space="preserve">: </w:t>
      </w:r>
      <w:r w:rsidR="00C10FA6">
        <w:rPr>
          <w:szCs w:val="24"/>
        </w:rPr>
        <w:t>получил 25 000 руб. аванса путем перевода на банковскую карту; 14.06.2019 г. вместе с доверителем подал заявление о преступлении в полицию, после чего без извещения заявителя уехал в отпуск, в результате чего доверитель был вынужден идти на дачу пояснений дознавателю без адвоката; после расторжения соглашения адвокат ответил отказом на предложение вернуть неотработанную часть гонорара и потребовал оплаты оставшейся части вознаграждения в размере 25 000 руб.</w:t>
      </w:r>
    </w:p>
    <w:p w:rsidR="00C10FA6" w:rsidRDefault="006062B9" w:rsidP="00C10FA6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жалобе заявител</w:t>
      </w:r>
      <w:r w:rsidR="00EC1CE7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2565C1">
        <w:t>У.</w:t>
      </w:r>
      <w:r w:rsidR="00C10FA6">
        <w:t>К.В.</w:t>
      </w:r>
      <w:r w:rsidR="00E571A6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C10FA6" w:rsidRPr="005B7097" w:rsidRDefault="00C10FA6" w:rsidP="00C10FA6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F9470F" w:rsidRPr="000E21F8" w:rsidRDefault="00C10FA6" w:rsidP="00C10FA6">
      <w:pPr>
        <w:pStyle w:val="a9"/>
        <w:numPr>
          <w:ilvl w:val="0"/>
          <w:numId w:val="19"/>
        </w:numPr>
        <w:jc w:val="both"/>
        <w:rPr>
          <w:szCs w:val="24"/>
        </w:rPr>
      </w:pPr>
      <w:r w:rsidRPr="000E21F8">
        <w:rPr>
          <w:szCs w:val="24"/>
        </w:rPr>
        <w:t>заявление от 20.08.2019 г. о расторжении соглашения об оказании юридической помощи;</w:t>
      </w:r>
    </w:p>
    <w:p w:rsidR="00C10FA6" w:rsidRPr="000E21F8" w:rsidRDefault="00C10FA6" w:rsidP="00C10FA6">
      <w:pPr>
        <w:pStyle w:val="a9"/>
        <w:numPr>
          <w:ilvl w:val="0"/>
          <w:numId w:val="19"/>
        </w:numPr>
        <w:jc w:val="both"/>
        <w:rPr>
          <w:szCs w:val="24"/>
        </w:rPr>
      </w:pPr>
      <w:r w:rsidRPr="000E21F8">
        <w:rPr>
          <w:szCs w:val="24"/>
        </w:rPr>
        <w:t>кассовый чек;</w:t>
      </w:r>
    </w:p>
    <w:p w:rsidR="00C10FA6" w:rsidRPr="000E21F8" w:rsidRDefault="00C10FA6" w:rsidP="00C10FA6">
      <w:pPr>
        <w:pStyle w:val="a9"/>
        <w:numPr>
          <w:ilvl w:val="0"/>
          <w:numId w:val="19"/>
        </w:numPr>
        <w:jc w:val="both"/>
        <w:rPr>
          <w:szCs w:val="24"/>
        </w:rPr>
      </w:pPr>
      <w:r w:rsidRPr="000E21F8">
        <w:rPr>
          <w:szCs w:val="24"/>
        </w:rPr>
        <w:t>ответ на заявление о расторжении;</w:t>
      </w:r>
    </w:p>
    <w:p w:rsidR="00C10FA6" w:rsidRPr="000E21F8" w:rsidRDefault="00C10FA6" w:rsidP="00C10FA6">
      <w:pPr>
        <w:pStyle w:val="a9"/>
        <w:numPr>
          <w:ilvl w:val="0"/>
          <w:numId w:val="19"/>
        </w:numPr>
        <w:jc w:val="both"/>
        <w:rPr>
          <w:szCs w:val="24"/>
        </w:rPr>
      </w:pPr>
      <w:r w:rsidRPr="000E21F8">
        <w:rPr>
          <w:szCs w:val="24"/>
        </w:rPr>
        <w:t>заявление о преступлении;</w:t>
      </w:r>
    </w:p>
    <w:p w:rsidR="00C10FA6" w:rsidRPr="000E21F8" w:rsidRDefault="00C10FA6" w:rsidP="00C10FA6">
      <w:pPr>
        <w:pStyle w:val="a9"/>
        <w:numPr>
          <w:ilvl w:val="0"/>
          <w:numId w:val="19"/>
        </w:numPr>
        <w:jc w:val="both"/>
        <w:rPr>
          <w:szCs w:val="24"/>
        </w:rPr>
      </w:pPr>
      <w:r w:rsidRPr="000E21F8">
        <w:rPr>
          <w:szCs w:val="24"/>
        </w:rPr>
        <w:t>соглашение № 1/13/08/19 от 13.08.2019 г. об оказании юридической помощи;</w:t>
      </w:r>
    </w:p>
    <w:p w:rsidR="00C10FA6" w:rsidRPr="000E21F8" w:rsidRDefault="00C10FA6" w:rsidP="00C10FA6">
      <w:pPr>
        <w:pStyle w:val="a9"/>
        <w:numPr>
          <w:ilvl w:val="0"/>
          <w:numId w:val="19"/>
        </w:numPr>
        <w:jc w:val="both"/>
        <w:rPr>
          <w:szCs w:val="24"/>
        </w:rPr>
      </w:pPr>
      <w:r w:rsidRPr="000E21F8">
        <w:rPr>
          <w:szCs w:val="24"/>
        </w:rPr>
        <w:t>переписка с адвокатом.</w:t>
      </w:r>
    </w:p>
    <w:p w:rsidR="005B7097" w:rsidRDefault="005B7097" w:rsidP="005B7097">
      <w:pPr>
        <w:pStyle w:val="a9"/>
        <w:ind w:firstLine="708"/>
        <w:jc w:val="both"/>
      </w:pPr>
      <w:r w:rsidRPr="00EC1CE7">
        <w:t>Комиссией был направлен запрос адвокату о предоставлении письменных объяснений и документов по доводам обращения.</w:t>
      </w:r>
    </w:p>
    <w:p w:rsidR="008A1B80" w:rsidRPr="008A1B80" w:rsidRDefault="008A1B80" w:rsidP="008A1B80">
      <w:pPr>
        <w:pStyle w:val="a9"/>
        <w:ind w:firstLine="708"/>
        <w:jc w:val="both"/>
      </w:pPr>
      <w:r w:rsidRPr="008A1B80">
        <w:t xml:space="preserve">В письменных объяснениях адвокат возражал против доводов жалобы и пояснил, что 14.08.2019 г. заявление о преступлении было подано им и доверителем не только в отдел полиции, но и в УМВД по </w:t>
      </w:r>
      <w:r w:rsidR="002565C1">
        <w:t>Х</w:t>
      </w:r>
      <w:r w:rsidRPr="008A1B80">
        <w:t xml:space="preserve"> городскому округу. Непосредственно после подачи заявления у доверителя были взяты объяснения дознавателем и дано направление на судебно-медицинскую экспертизу. Поэтому отсутствие адвоката на следственном действии в отделе полиции 19.08.2019 г. не играли существенной роли и не повлияло на представление интересов заявителя.</w:t>
      </w:r>
    </w:p>
    <w:p w:rsidR="008A1B80" w:rsidRPr="008A1B80" w:rsidRDefault="008A1B80" w:rsidP="008A1B80">
      <w:pPr>
        <w:pStyle w:val="a9"/>
      </w:pPr>
      <w:r w:rsidRPr="008A1B80">
        <w:lastRenderedPageBreak/>
        <w:t>К письменным объяснениям адвоката приложены:</w:t>
      </w:r>
    </w:p>
    <w:p w:rsidR="008A1B80" w:rsidRPr="008A1B80" w:rsidRDefault="008A1B80" w:rsidP="008A1B80">
      <w:pPr>
        <w:pStyle w:val="a9"/>
        <w:numPr>
          <w:ilvl w:val="0"/>
          <w:numId w:val="21"/>
        </w:numPr>
      </w:pPr>
      <w:r w:rsidRPr="008A1B80">
        <w:t>скрин-шот страницы из социальной сети «В контакте»</w:t>
      </w:r>
    </w:p>
    <w:p w:rsidR="008A1B80" w:rsidRPr="008A1B80" w:rsidRDefault="008A1B80" w:rsidP="008A1B80">
      <w:pPr>
        <w:pStyle w:val="a9"/>
        <w:numPr>
          <w:ilvl w:val="0"/>
          <w:numId w:val="21"/>
        </w:numPr>
      </w:pPr>
      <w:r w:rsidRPr="008A1B80">
        <w:t>талон-уведомление;</w:t>
      </w:r>
    </w:p>
    <w:p w:rsidR="00E571A6" w:rsidRPr="00EC1CE7" w:rsidRDefault="008A1B80" w:rsidP="008A1B80">
      <w:pPr>
        <w:pStyle w:val="a9"/>
        <w:numPr>
          <w:ilvl w:val="0"/>
          <w:numId w:val="21"/>
        </w:numPr>
      </w:pPr>
      <w:r w:rsidRPr="008A1B80">
        <w:t>направление на судебно-медицинскую экспертизу.</w:t>
      </w:r>
    </w:p>
    <w:p w:rsidR="005B7097" w:rsidRPr="00296505" w:rsidRDefault="005B7097" w:rsidP="005B7097">
      <w:pPr>
        <w:ind w:firstLine="720"/>
        <w:jc w:val="both"/>
        <w:rPr>
          <w:color w:val="auto"/>
          <w:szCs w:val="24"/>
        </w:rPr>
      </w:pPr>
      <w:r w:rsidRPr="00296505">
        <w:rPr>
          <w:color w:val="auto"/>
        </w:rPr>
        <w:t xml:space="preserve">Заявитель и адвокат </w:t>
      </w:r>
      <w:r w:rsidRPr="00296505">
        <w:rPr>
          <w:color w:val="auto"/>
          <w:szCs w:val="24"/>
        </w:rPr>
        <w:t>извещены надлежащим образом о времени и месте рассмотрения дисциплинарного производства, в заседание комиссии не явились, в связи с чем членами комиссии, на основании п. 3 ст. 23 КПЭА, принято решение о рассмотрении дисциплинарного производства в их отсутствие.</w:t>
      </w:r>
    </w:p>
    <w:p w:rsidR="00EC1CE7" w:rsidRPr="00E571A6" w:rsidRDefault="005B7097" w:rsidP="00E571A6">
      <w:pPr>
        <w:jc w:val="both"/>
        <w:rPr>
          <w:color w:val="auto"/>
          <w:szCs w:val="24"/>
        </w:rPr>
      </w:pPr>
      <w:r w:rsidRPr="00296505">
        <w:rPr>
          <w:color w:val="auto"/>
          <w:szCs w:val="24"/>
        </w:rPr>
        <w:tab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E571A6" w:rsidRPr="00E571A6" w:rsidRDefault="005B7097" w:rsidP="005B7097">
      <w:pPr>
        <w:ind w:firstLine="708"/>
        <w:jc w:val="both"/>
        <w:rPr>
          <w:color w:val="auto"/>
        </w:rPr>
      </w:pPr>
      <w:r w:rsidRPr="00E571A6">
        <w:rPr>
          <w:color w:val="auto"/>
        </w:rPr>
        <w:t xml:space="preserve">Адвокат </w:t>
      </w:r>
      <w:r w:rsidR="002565C1">
        <w:rPr>
          <w:color w:val="auto"/>
        </w:rPr>
        <w:t>А.</w:t>
      </w:r>
      <w:r w:rsidRPr="00E571A6">
        <w:rPr>
          <w:color w:val="auto"/>
        </w:rPr>
        <w:t>Г.Б. на основании соглашения представлял интересы</w:t>
      </w:r>
      <w:r w:rsidR="00E571A6" w:rsidRPr="00E571A6">
        <w:rPr>
          <w:color w:val="auto"/>
        </w:rPr>
        <w:t xml:space="preserve"> заявителя в качестве потерпевшего </w:t>
      </w:r>
      <w:r w:rsidRPr="00E571A6">
        <w:rPr>
          <w:color w:val="auto"/>
        </w:rPr>
        <w:t>по уголовному делу</w:t>
      </w:r>
      <w:r w:rsidR="00E571A6" w:rsidRPr="00E571A6">
        <w:rPr>
          <w:color w:val="auto"/>
        </w:rPr>
        <w:t>.</w:t>
      </w:r>
    </w:p>
    <w:p w:rsidR="005B7097" w:rsidRPr="00E571A6" w:rsidRDefault="005B7097" w:rsidP="005B7097">
      <w:pPr>
        <w:ind w:firstLine="708"/>
        <w:jc w:val="both"/>
        <w:rPr>
          <w:color w:val="auto"/>
          <w:szCs w:val="24"/>
        </w:rPr>
      </w:pPr>
      <w:r w:rsidRPr="00E571A6">
        <w:rPr>
          <w:color w:val="auto"/>
          <w:szCs w:val="24"/>
        </w:rPr>
        <w:t xml:space="preserve">В силу </w:t>
      </w:r>
      <w:proofErr w:type="spellStart"/>
      <w:r w:rsidRPr="00E571A6">
        <w:rPr>
          <w:color w:val="auto"/>
          <w:szCs w:val="24"/>
        </w:rPr>
        <w:t>п.п</w:t>
      </w:r>
      <w:proofErr w:type="spellEnd"/>
      <w:r w:rsidRPr="00E571A6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5B7097" w:rsidRPr="00E571A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E571A6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E571A6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D95254" w:rsidRPr="00E571A6">
        <w:rPr>
          <w:rFonts w:eastAsia="Calibri"/>
          <w:color w:val="auto"/>
          <w:szCs w:val="24"/>
        </w:rPr>
        <w:t>и непротиворечивыми</w:t>
      </w:r>
      <w:r w:rsidRPr="00E571A6">
        <w:rPr>
          <w:rFonts w:eastAsia="Calibri"/>
          <w:color w:val="auto"/>
          <w:szCs w:val="24"/>
        </w:rPr>
        <w:t xml:space="preserve"> доказательствами. </w:t>
      </w:r>
    </w:p>
    <w:p w:rsidR="00C85654" w:rsidRPr="00C85654" w:rsidRDefault="005B7097" w:rsidP="00C85654">
      <w:pPr>
        <w:ind w:firstLine="720"/>
        <w:jc w:val="both"/>
        <w:rPr>
          <w:color w:val="auto"/>
          <w:szCs w:val="24"/>
        </w:rPr>
      </w:pPr>
      <w:r w:rsidRPr="00E571A6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:rsidR="00A63B76" w:rsidRPr="00A63B76" w:rsidRDefault="00A63B76" w:rsidP="00A63B76">
      <w:pPr>
        <w:pStyle w:val="a9"/>
        <w:ind w:firstLine="708"/>
        <w:jc w:val="both"/>
      </w:pPr>
      <w:r w:rsidRPr="00A63B76">
        <w:t xml:space="preserve">В соответствии с </w:t>
      </w:r>
      <w:proofErr w:type="spellStart"/>
      <w:r w:rsidRPr="00A63B76">
        <w:t>п.п</w:t>
      </w:r>
      <w:proofErr w:type="spellEnd"/>
      <w:r w:rsidRPr="00A63B76"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</w:t>
      </w:r>
      <w:r w:rsidR="00C85654">
        <w:t>.</w:t>
      </w:r>
    </w:p>
    <w:p w:rsidR="00A63B76" w:rsidRPr="00A63B76" w:rsidRDefault="00A63B76" w:rsidP="00A63B76">
      <w:pPr>
        <w:pStyle w:val="a9"/>
        <w:jc w:val="both"/>
      </w:pPr>
      <w:r>
        <w:t xml:space="preserve"> </w:t>
      </w:r>
      <w:r w:rsidR="00981BB2">
        <w:tab/>
      </w:r>
      <w:r w:rsidRPr="00A63B76">
        <w:t xml:space="preserve">Комиссия обращает внимание, что в силу </w:t>
      </w:r>
      <w:proofErr w:type="spellStart"/>
      <w:r w:rsidRPr="00A63B76">
        <w:t>пп</w:t>
      </w:r>
      <w:proofErr w:type="spellEnd"/>
      <w:r w:rsidRPr="00A63B76">
        <w:t>. 2 п. 4 ст. 25 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:rsidR="00A63B76" w:rsidRPr="00A63B76" w:rsidRDefault="00A63B76" w:rsidP="00981BB2">
      <w:pPr>
        <w:pStyle w:val="a9"/>
        <w:ind w:firstLine="708"/>
        <w:jc w:val="both"/>
      </w:pPr>
      <w:r w:rsidRPr="00A63B76">
        <w:t>Предмет соглашения</w:t>
      </w:r>
      <w:r w:rsidR="00981BB2">
        <w:t xml:space="preserve"> от 13.08.2019 г. </w:t>
      </w:r>
      <w:r w:rsidRPr="00A63B76">
        <w:t xml:space="preserve">между адвокатом </w:t>
      </w:r>
      <w:r w:rsidR="002565C1">
        <w:t>У.</w:t>
      </w:r>
      <w:r w:rsidR="00981BB2">
        <w:t>К.В.</w:t>
      </w:r>
      <w:r w:rsidRPr="00A63B76">
        <w:t xml:space="preserve"> и заявителем </w:t>
      </w:r>
      <w:r w:rsidR="002565C1">
        <w:t>А.</w:t>
      </w:r>
      <w:r w:rsidR="00981BB2">
        <w:t>Г.В.</w:t>
      </w:r>
      <w:r w:rsidRPr="00A63B76">
        <w:t xml:space="preserve"> сформулирован следующим образом: «</w:t>
      </w:r>
      <w:r w:rsidR="00981BB2" w:rsidRPr="00981BB2">
        <w:rPr>
          <w:i/>
          <w:iCs/>
        </w:rPr>
        <w:t>Адвокат принимает на себя обязательство по представлению интересов Доверителя в следственных органах по факту его избиения</w:t>
      </w:r>
      <w:r w:rsidR="00981BB2">
        <w:rPr>
          <w:i/>
          <w:iCs/>
        </w:rPr>
        <w:t xml:space="preserve"> 08.08.2019 г. сотрудниками полиции и иными лицами</w:t>
      </w:r>
      <w:r w:rsidRPr="00A63B76">
        <w:t xml:space="preserve">» (п. 1.1 соглашения). </w:t>
      </w:r>
    </w:p>
    <w:p w:rsidR="00C85654" w:rsidRDefault="00A63B76" w:rsidP="00C85654">
      <w:pPr>
        <w:pStyle w:val="a9"/>
        <w:ind w:firstLine="708"/>
        <w:jc w:val="both"/>
      </w:pPr>
      <w:r w:rsidRPr="00A63B76">
        <w:t xml:space="preserve">С учетом указанных нормативных положений и исходя из буквального толкования предмета соглашения комиссия делает вывод, что адвокат ненадлежащим образом исполнил принятое на себя поручение. Комиссия обращает внимание, что </w:t>
      </w:r>
      <w:r w:rsidR="00981BB2">
        <w:t>заявление о преступлении было подано</w:t>
      </w:r>
      <w:r w:rsidR="00C85654">
        <w:t xml:space="preserve"> совместно адвокатом и доверителем 14.08.2019 г., и адвокат мог разумно предполагать, что доверителя в течении нескольких дней вызовут для дачи объяснений и проведения иных следственных действий</w:t>
      </w:r>
      <w:r w:rsidR="00C85654" w:rsidRPr="000E21F8">
        <w:t>. Несмотря на это адвокат, не предупредив заблаговременно доверителя, уехал в отпуск, и поэтому не смог присутствовать 1</w:t>
      </w:r>
      <w:r w:rsidR="008A1B80">
        <w:t>9</w:t>
      </w:r>
      <w:r w:rsidR="00C85654" w:rsidRPr="000E21F8">
        <w:t>.08.2019 г. при даче объяснений доверителем по поданному заявлению о преступлении</w:t>
      </w:r>
      <w:r w:rsidR="000E21F8" w:rsidRPr="000E21F8">
        <w:t>, тем самым прямо нарушив</w:t>
      </w:r>
      <w:r w:rsidR="008A1B80">
        <w:t xml:space="preserve"> требования</w:t>
      </w:r>
      <w:r w:rsidR="000E21F8" w:rsidRPr="000E21F8">
        <w:t xml:space="preserve"> п. 3 ст. 14 </w:t>
      </w:r>
      <w:r w:rsidR="000E21F8" w:rsidRPr="00A63B76">
        <w:t>Кодекс</w:t>
      </w:r>
      <w:r w:rsidR="008A1B80">
        <w:t>а</w:t>
      </w:r>
      <w:r w:rsidR="000E21F8" w:rsidRPr="00A63B76">
        <w:t xml:space="preserve"> профессиональной этики адвоката</w:t>
      </w:r>
      <w:r w:rsidR="000E21F8" w:rsidRPr="000E21F8">
        <w:t>.</w:t>
      </w:r>
    </w:p>
    <w:p w:rsidR="00A63B76" w:rsidRPr="00A63B76" w:rsidRDefault="00A63B76" w:rsidP="00C85654">
      <w:pPr>
        <w:pStyle w:val="a9"/>
        <w:ind w:firstLine="708"/>
        <w:jc w:val="both"/>
      </w:pPr>
      <w:r w:rsidRPr="00A63B76">
        <w:t>С учетом изложенного указанные действия адвоката не могут оцениваться комиссией в качестве разумных и добросовестных, и квалифицируются как ненадлежащее исполнение предмета заключенного соглашения со стороны адвоката.</w:t>
      </w:r>
    </w:p>
    <w:p w:rsidR="00C85654" w:rsidRPr="00C85654" w:rsidRDefault="00C85654" w:rsidP="00C85654">
      <w:pPr>
        <w:pStyle w:val="a9"/>
        <w:ind w:firstLine="708"/>
        <w:jc w:val="both"/>
      </w:pPr>
      <w:r w:rsidRPr="00C85654">
        <w:lastRenderedPageBreak/>
        <w:t xml:space="preserve">Относительно довода жалобы о том, что адвокат отказалась возвратить неотработанный гонорар комиссия отмечает, что </w:t>
      </w:r>
      <w:r w:rsidR="000E21F8">
        <w:t>а</w:t>
      </w:r>
      <w:r w:rsidRPr="00C85654">
        <w:t xml:space="preserve">двокат не опровергает доводов жалобы о том, что он не осуществлял </w:t>
      </w:r>
      <w:r w:rsidR="000E21F8">
        <w:t>представление интересов заявителя в течение всего времени дознания</w:t>
      </w:r>
      <w:r w:rsidRPr="00C85654">
        <w:t xml:space="preserve"> и что </w:t>
      </w:r>
      <w:r w:rsidR="000E21F8">
        <w:t>через неделю</w:t>
      </w:r>
      <w:r w:rsidRPr="00C85654">
        <w:t xml:space="preserve"> после заключения соглашения был заявлен отказ от е</w:t>
      </w:r>
      <w:r w:rsidR="000E21F8">
        <w:t>го</w:t>
      </w:r>
      <w:r w:rsidRPr="00C85654">
        <w:t xml:space="preserve"> у</w:t>
      </w:r>
      <w:r w:rsidR="000E21F8">
        <w:t>слуг</w:t>
      </w:r>
      <w:r w:rsidRPr="00C85654">
        <w:t xml:space="preserve">. Также им не отрицается факт получения </w:t>
      </w:r>
      <w:r w:rsidR="000E21F8">
        <w:t>25</w:t>
      </w:r>
      <w:r w:rsidRPr="00C85654">
        <w:t> 000 руб. по соглашению от заявителя и то, что после отказа доверителем от услуг адвоката указанные денежные средства не были возвращены доверителю.</w:t>
      </w:r>
    </w:p>
    <w:p w:rsidR="00C85654" w:rsidRPr="00C85654" w:rsidRDefault="00C85654" w:rsidP="000E21F8">
      <w:pPr>
        <w:pStyle w:val="a9"/>
        <w:ind w:firstLine="708"/>
        <w:jc w:val="both"/>
      </w:pPr>
      <w:r w:rsidRPr="00C85654">
        <w:t xml:space="preserve"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поручения, предусмотренного соглашением об оказании юридической помощи, но и надлежащее оформление договорных отношений с доверителем. </w:t>
      </w:r>
    </w:p>
    <w:p w:rsidR="00C85654" w:rsidRPr="00C85654" w:rsidRDefault="00C85654" w:rsidP="000E21F8">
      <w:pPr>
        <w:pStyle w:val="a9"/>
        <w:ind w:firstLine="708"/>
        <w:jc w:val="both"/>
      </w:pPr>
      <w:r w:rsidRPr="00C85654">
        <w:t>Комиссия, руководствуясь п. 1 ст. 978 ГК РФ, также указывала, что поскольку объем работы, предусмотренный соглашением, не был выполнен адвокатом в полном объеме, адвокат обязан определить размер неотработанного вознаграждения и принять меры по возврату его доверителю.</w:t>
      </w:r>
    </w:p>
    <w:p w:rsidR="00C85654" w:rsidRDefault="00C85654" w:rsidP="000E21F8">
      <w:pPr>
        <w:pStyle w:val="a9"/>
        <w:ind w:firstLine="708"/>
        <w:jc w:val="both"/>
      </w:pPr>
      <w:r w:rsidRPr="00C85654">
        <w:t xml:space="preserve">Поэтому в сложившейся ситуации адвокат был обязан, действуя разумно и добросовестно, после отказа доверителя от его услуг, </w:t>
      </w:r>
      <w:bookmarkStart w:id="1" w:name="_Hlk24561028"/>
      <w:r w:rsidRPr="00C85654">
        <w:t xml:space="preserve">принять меры по согласованию с заявителем суммы отработанного адвокатом вознаграждения </w:t>
      </w:r>
      <w:bookmarkEnd w:id="1"/>
      <w:r w:rsidRPr="00C85654">
        <w:t>по соглашению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</w:p>
    <w:p w:rsidR="00A63B76" w:rsidRPr="00A63B76" w:rsidRDefault="00A63B76" w:rsidP="00A63B76">
      <w:pPr>
        <w:pStyle w:val="a9"/>
        <w:ind w:firstLine="708"/>
        <w:jc w:val="both"/>
      </w:pPr>
      <w:proofErr w:type="gramStart"/>
      <w:r w:rsidRPr="00A63B76"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2565C1">
        <w:t>У.</w:t>
      </w:r>
      <w:r w:rsidR="000E21F8">
        <w:t>К.В.</w:t>
      </w:r>
      <w:r w:rsidRPr="00A63B76">
        <w:t xml:space="preserve"> нарушений </w:t>
      </w:r>
      <w:proofErr w:type="spellStart"/>
      <w:r w:rsidRPr="00A63B76">
        <w:t>п.п</w:t>
      </w:r>
      <w:proofErr w:type="spellEnd"/>
      <w:r w:rsidRPr="00A63B76">
        <w:t>. 1 п. 1 ст. 7</w:t>
      </w:r>
      <w:r w:rsidR="000E21F8">
        <w:t xml:space="preserve"> </w:t>
      </w:r>
      <w:r w:rsidRPr="00A63B76">
        <w:t>ФЗ «Об адвокатской деятельности и адвокатуре в РФ», п. 1 ст. 8</w:t>
      </w:r>
      <w:r w:rsidR="000E21F8">
        <w:t>, п. 3 ст. 14</w:t>
      </w:r>
      <w:r w:rsidRPr="00A63B76">
        <w:t xml:space="preserve"> Кодекса профессиональной этики адвоката, и ненадлежащем исполнении своих обязанностей перед доверителем</w:t>
      </w:r>
      <w:r w:rsidR="000E21F8">
        <w:t xml:space="preserve"> </w:t>
      </w:r>
      <w:r w:rsidR="002565C1">
        <w:t>А.</w:t>
      </w:r>
      <w:r w:rsidR="000E21F8">
        <w:t>Г.Н.</w:t>
      </w:r>
      <w:proofErr w:type="gramEnd"/>
    </w:p>
    <w:p w:rsidR="00A63B76" w:rsidRPr="00A63B76" w:rsidRDefault="00A63B76" w:rsidP="00A63B76">
      <w:pPr>
        <w:pStyle w:val="a9"/>
        <w:ind w:firstLine="708"/>
        <w:jc w:val="both"/>
      </w:pPr>
      <w:r w:rsidRPr="00A63B76">
        <w:t xml:space="preserve"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</w:t>
      </w:r>
      <w:bookmarkStart w:id="2" w:name="_Hlk24560838"/>
      <w:r w:rsidRPr="00A63B76">
        <w:t>Кодексом профессиональной этики адвоката</w:t>
      </w:r>
      <w:bookmarkEnd w:id="2"/>
      <w:r w:rsidRPr="00A63B76">
        <w:t>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:rsidR="00A63B76" w:rsidRPr="00A63B76" w:rsidRDefault="00A63B76" w:rsidP="00A63B76">
      <w:pPr>
        <w:pStyle w:val="a9"/>
        <w:ind w:firstLine="708"/>
        <w:jc w:val="both"/>
      </w:pPr>
      <w:r w:rsidRPr="00A63B76"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:rsidR="00A63B76" w:rsidRPr="00A63B76" w:rsidRDefault="00A63B76" w:rsidP="00A63B76">
      <w:pPr>
        <w:pStyle w:val="a9"/>
        <w:ind w:firstLine="708"/>
        <w:jc w:val="both"/>
      </w:pPr>
    </w:p>
    <w:p w:rsidR="00A63B76" w:rsidRPr="00A63B76" w:rsidRDefault="00A63B76" w:rsidP="000E21F8">
      <w:pPr>
        <w:pStyle w:val="a9"/>
        <w:ind w:firstLine="708"/>
        <w:jc w:val="center"/>
        <w:rPr>
          <w:b/>
        </w:rPr>
      </w:pPr>
      <w:r w:rsidRPr="00A63B76">
        <w:rPr>
          <w:b/>
        </w:rPr>
        <w:t>ЗАКЛЮЧЕНИЕ:</w:t>
      </w:r>
    </w:p>
    <w:p w:rsidR="00A63B76" w:rsidRPr="00A63B76" w:rsidRDefault="00A63B76" w:rsidP="00A63B76">
      <w:pPr>
        <w:pStyle w:val="a9"/>
        <w:ind w:firstLine="708"/>
        <w:jc w:val="both"/>
        <w:rPr>
          <w:b/>
        </w:rPr>
      </w:pPr>
    </w:p>
    <w:p w:rsidR="00A63B76" w:rsidRPr="00A63B76" w:rsidRDefault="00A63B76" w:rsidP="00A63B76">
      <w:pPr>
        <w:pStyle w:val="a9"/>
        <w:ind w:firstLine="708"/>
        <w:jc w:val="both"/>
      </w:pPr>
      <w:proofErr w:type="gramStart"/>
      <w:r w:rsidRPr="00A63B76">
        <w:t xml:space="preserve">- о наличии в действиях (бездействии) адвоката </w:t>
      </w:r>
      <w:r w:rsidR="002565C1">
        <w:t>У.К.В.</w:t>
      </w:r>
      <w:r w:rsidRPr="00A63B76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A63B76">
        <w:t>п.п</w:t>
      </w:r>
      <w:proofErr w:type="spellEnd"/>
      <w:r w:rsidRPr="00A63B76">
        <w:t>. 1 п. 1 ст. 7</w:t>
      </w:r>
      <w:r>
        <w:t xml:space="preserve"> </w:t>
      </w:r>
      <w:r w:rsidRPr="00A63B76">
        <w:t>ФЗ «Об адвокатской деятельности и адвокатуре в РФ», п. 1 ст. 8</w:t>
      </w:r>
      <w:r w:rsidR="000E21F8">
        <w:t>, п. 3 ст. 14</w:t>
      </w:r>
      <w:r w:rsidRPr="00A63B76">
        <w:t xml:space="preserve"> Кодекса профессиональной этики адвоката, а также ненадлежащем исполнении адвокатом своих профессиональных обязанностей</w:t>
      </w:r>
      <w:proofErr w:type="gramEnd"/>
      <w:r w:rsidRPr="00A63B76">
        <w:t xml:space="preserve"> перед доверителем </w:t>
      </w:r>
      <w:r w:rsidR="002565C1">
        <w:t>А.</w:t>
      </w:r>
      <w:r w:rsidRPr="000E21F8">
        <w:t>Г.Н.</w:t>
      </w:r>
      <w:r w:rsidRPr="00A63B76">
        <w:t>, которое выразилось в том, что адвокат:</w:t>
      </w:r>
    </w:p>
    <w:p w:rsidR="00A63B76" w:rsidRPr="00A63B76" w:rsidRDefault="00A63B76" w:rsidP="00A63B76">
      <w:pPr>
        <w:pStyle w:val="a9"/>
        <w:numPr>
          <w:ilvl w:val="0"/>
          <w:numId w:val="20"/>
        </w:numPr>
        <w:jc w:val="both"/>
      </w:pPr>
      <w:r w:rsidRPr="00A63B76">
        <w:t xml:space="preserve">не исполнил надлежащим образом поручение, принятое им по соглашению от </w:t>
      </w:r>
      <w:r w:rsidR="000E21F8" w:rsidRPr="000E21F8">
        <w:t>13</w:t>
      </w:r>
      <w:r w:rsidRPr="00A63B76">
        <w:t>.0</w:t>
      </w:r>
      <w:r w:rsidR="000E21F8" w:rsidRPr="000E21F8">
        <w:t>8</w:t>
      </w:r>
      <w:r w:rsidRPr="00A63B76">
        <w:t>.2019 г.</w:t>
      </w:r>
      <w:r w:rsidR="000E21F8" w:rsidRPr="000E21F8">
        <w:t xml:space="preserve">, </w:t>
      </w:r>
    </w:p>
    <w:p w:rsidR="00A63B76" w:rsidRDefault="000E21F8" w:rsidP="000E21F8">
      <w:pPr>
        <w:pStyle w:val="a9"/>
        <w:numPr>
          <w:ilvl w:val="0"/>
          <w:numId w:val="20"/>
        </w:numPr>
        <w:jc w:val="both"/>
      </w:pPr>
      <w:r w:rsidRPr="000E21F8">
        <w:t>не предупредив доверителя и не приняв разумные меры к обеспечению прав и законных интересов</w:t>
      </w:r>
      <w:r>
        <w:t xml:space="preserve"> доверителя</w:t>
      </w:r>
      <w:r w:rsidRPr="000E21F8">
        <w:t xml:space="preserve">, уехал в отпуск, </w:t>
      </w:r>
      <w:r>
        <w:t xml:space="preserve">вследствие чего </w:t>
      </w:r>
      <w:r w:rsidRPr="000E21F8">
        <w:t>не смог присутствовать 1</w:t>
      </w:r>
      <w:r w:rsidR="008A1B80">
        <w:t>9</w:t>
      </w:r>
      <w:r w:rsidRPr="000E21F8">
        <w:t>.08.2019 г. при даче объяснений доверителем по поданному заявлению о преступлении</w:t>
      </w:r>
      <w:r>
        <w:t>;</w:t>
      </w:r>
    </w:p>
    <w:p w:rsidR="00A63B76" w:rsidRPr="00A63B76" w:rsidRDefault="000E21F8" w:rsidP="00A63B76">
      <w:pPr>
        <w:pStyle w:val="a9"/>
        <w:numPr>
          <w:ilvl w:val="0"/>
          <w:numId w:val="20"/>
        </w:numPr>
        <w:jc w:val="both"/>
      </w:pPr>
      <w:r>
        <w:lastRenderedPageBreak/>
        <w:t xml:space="preserve">после расторжения доверителем соглашения не принял </w:t>
      </w:r>
      <w:r w:rsidRPr="00C85654">
        <w:t xml:space="preserve">меры по согласованию с заявителем суммы </w:t>
      </w:r>
      <w:r>
        <w:t>не</w:t>
      </w:r>
      <w:r w:rsidRPr="00C85654">
        <w:t>отработанного адвокатом вознаграждения</w:t>
      </w:r>
      <w:r>
        <w:t>, подлежащего возврату.</w:t>
      </w:r>
    </w:p>
    <w:p w:rsidR="00A63B76" w:rsidRDefault="00A63B76" w:rsidP="00A63B76">
      <w:pPr>
        <w:pStyle w:val="a9"/>
        <w:jc w:val="both"/>
      </w:pPr>
    </w:p>
    <w:p w:rsidR="008A1B80" w:rsidRDefault="008A1B80" w:rsidP="00A63B76">
      <w:pPr>
        <w:pStyle w:val="a9"/>
        <w:jc w:val="both"/>
      </w:pPr>
    </w:p>
    <w:p w:rsidR="008A1B80" w:rsidRPr="00A63B76" w:rsidRDefault="008A1B80" w:rsidP="00A63B76">
      <w:pPr>
        <w:pStyle w:val="a9"/>
        <w:jc w:val="both"/>
      </w:pPr>
    </w:p>
    <w:p w:rsidR="00A63B76" w:rsidRPr="00A63B76" w:rsidRDefault="00A63B76" w:rsidP="00A63B76">
      <w:pPr>
        <w:pStyle w:val="a9"/>
        <w:jc w:val="both"/>
      </w:pPr>
      <w:proofErr w:type="spellStart"/>
      <w:r w:rsidRPr="00A63B76">
        <w:t>И.о</w:t>
      </w:r>
      <w:proofErr w:type="spellEnd"/>
      <w:r w:rsidRPr="00A63B76">
        <w:t xml:space="preserve">. председателя Квалификационной комиссии </w:t>
      </w:r>
    </w:p>
    <w:p w:rsidR="00A63B76" w:rsidRPr="00A63B76" w:rsidRDefault="00A63B76" w:rsidP="00D95254">
      <w:pPr>
        <w:pStyle w:val="a9"/>
        <w:jc w:val="both"/>
      </w:pPr>
      <w:r w:rsidRPr="00A63B76">
        <w:t xml:space="preserve">Адвокатской палаты Московской области                                               </w:t>
      </w:r>
      <w:r>
        <w:t xml:space="preserve">             </w:t>
      </w:r>
      <w:r w:rsidRPr="00A63B76">
        <w:t>Толчеев М.Н.</w:t>
      </w:r>
    </w:p>
    <w:sectPr w:rsidR="00A63B76" w:rsidRPr="00A63B76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A9" w:rsidRDefault="00A726A9">
      <w:r>
        <w:separator/>
      </w:r>
    </w:p>
  </w:endnote>
  <w:endnote w:type="continuationSeparator" w:id="0">
    <w:p w:rsidR="00A726A9" w:rsidRDefault="00A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A9" w:rsidRDefault="00A726A9">
      <w:r>
        <w:separator/>
      </w:r>
    </w:p>
  </w:footnote>
  <w:footnote w:type="continuationSeparator" w:id="0">
    <w:p w:rsidR="00A726A9" w:rsidRDefault="00A7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8B3BB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565C1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E5F0E"/>
    <w:multiLevelType w:val="hybridMultilevel"/>
    <w:tmpl w:val="C6FE9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850B68"/>
    <w:multiLevelType w:val="hybridMultilevel"/>
    <w:tmpl w:val="9C4EC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BC015A5"/>
    <w:multiLevelType w:val="hybridMultilevel"/>
    <w:tmpl w:val="3E8AB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53D34"/>
    <w:multiLevelType w:val="hybridMultilevel"/>
    <w:tmpl w:val="4CC45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7"/>
  </w:num>
  <w:num w:numId="18">
    <w:abstractNumId w:val="10"/>
  </w:num>
  <w:num w:numId="19">
    <w:abstractNumId w:val="13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21F8"/>
    <w:rsid w:val="000E3B42"/>
    <w:rsid w:val="000E6F13"/>
    <w:rsid w:val="000F3E33"/>
    <w:rsid w:val="000F601D"/>
    <w:rsid w:val="00111E34"/>
    <w:rsid w:val="0011382C"/>
    <w:rsid w:val="00115069"/>
    <w:rsid w:val="0012034B"/>
    <w:rsid w:val="00120F42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4B11"/>
    <w:rsid w:val="001B5657"/>
    <w:rsid w:val="001B6ADB"/>
    <w:rsid w:val="001C3E0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27597"/>
    <w:rsid w:val="0023017B"/>
    <w:rsid w:val="00230A33"/>
    <w:rsid w:val="0023702C"/>
    <w:rsid w:val="002418E4"/>
    <w:rsid w:val="00243D28"/>
    <w:rsid w:val="00244CF5"/>
    <w:rsid w:val="0024672D"/>
    <w:rsid w:val="002565C1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6505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0066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2F9D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19DC"/>
    <w:rsid w:val="004B4698"/>
    <w:rsid w:val="004E1CC3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025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31D1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671CD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D787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5A96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1B80"/>
    <w:rsid w:val="008A5C8E"/>
    <w:rsid w:val="008B0EC9"/>
    <w:rsid w:val="008B3BB3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3729A"/>
    <w:rsid w:val="00941C3D"/>
    <w:rsid w:val="00943A56"/>
    <w:rsid w:val="00946047"/>
    <w:rsid w:val="00947819"/>
    <w:rsid w:val="00950CE2"/>
    <w:rsid w:val="00951A3B"/>
    <w:rsid w:val="009637DC"/>
    <w:rsid w:val="00965B14"/>
    <w:rsid w:val="00970D9A"/>
    <w:rsid w:val="009739DF"/>
    <w:rsid w:val="00981BB2"/>
    <w:rsid w:val="009825A4"/>
    <w:rsid w:val="00987828"/>
    <w:rsid w:val="009909E4"/>
    <w:rsid w:val="00992559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7C4"/>
    <w:rsid w:val="00A15C45"/>
    <w:rsid w:val="00A17CB4"/>
    <w:rsid w:val="00A208AB"/>
    <w:rsid w:val="00A212DB"/>
    <w:rsid w:val="00A216D8"/>
    <w:rsid w:val="00A2479F"/>
    <w:rsid w:val="00A33781"/>
    <w:rsid w:val="00A4313B"/>
    <w:rsid w:val="00A4360F"/>
    <w:rsid w:val="00A457E1"/>
    <w:rsid w:val="00A475C8"/>
    <w:rsid w:val="00A50303"/>
    <w:rsid w:val="00A50526"/>
    <w:rsid w:val="00A52807"/>
    <w:rsid w:val="00A562D0"/>
    <w:rsid w:val="00A5796F"/>
    <w:rsid w:val="00A617CB"/>
    <w:rsid w:val="00A625EF"/>
    <w:rsid w:val="00A6312B"/>
    <w:rsid w:val="00A63B76"/>
    <w:rsid w:val="00A66693"/>
    <w:rsid w:val="00A726A9"/>
    <w:rsid w:val="00A756CA"/>
    <w:rsid w:val="00A77D4F"/>
    <w:rsid w:val="00A86684"/>
    <w:rsid w:val="00A915F9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008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0FA6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65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561E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1F72"/>
    <w:rsid w:val="00D879EE"/>
    <w:rsid w:val="00D95254"/>
    <w:rsid w:val="00D9573F"/>
    <w:rsid w:val="00D971DA"/>
    <w:rsid w:val="00DA1B0C"/>
    <w:rsid w:val="00DA3DFB"/>
    <w:rsid w:val="00DA4027"/>
    <w:rsid w:val="00DB0334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3CC4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571A6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1CE7"/>
    <w:rsid w:val="00EC6ED3"/>
    <w:rsid w:val="00ED0346"/>
    <w:rsid w:val="00ED0DE9"/>
    <w:rsid w:val="00ED3E54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05550"/>
    <w:rsid w:val="00F16009"/>
    <w:rsid w:val="00F16087"/>
    <w:rsid w:val="00F20644"/>
    <w:rsid w:val="00F27B3B"/>
    <w:rsid w:val="00F30881"/>
    <w:rsid w:val="00F35627"/>
    <w:rsid w:val="00F40555"/>
    <w:rsid w:val="00F443F2"/>
    <w:rsid w:val="00F46411"/>
    <w:rsid w:val="00F47203"/>
    <w:rsid w:val="00F62634"/>
    <w:rsid w:val="00F652DC"/>
    <w:rsid w:val="00F7215E"/>
    <w:rsid w:val="00F74427"/>
    <w:rsid w:val="00F841C7"/>
    <w:rsid w:val="00F8793A"/>
    <w:rsid w:val="00F87A1F"/>
    <w:rsid w:val="00F9470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27D0-0EAF-4748-83CC-A8B739B3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1280</Words>
  <Characters>8638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24</cp:revision>
  <cp:lastPrinted>2018-12-10T07:23:00Z</cp:lastPrinted>
  <dcterms:created xsi:type="dcterms:W3CDTF">2019-10-28T10:36:00Z</dcterms:created>
  <dcterms:modified xsi:type="dcterms:W3CDTF">2022-04-11T11:33:00Z</dcterms:modified>
</cp:coreProperties>
</file>